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AC7" w:rsidRPr="00CA6D58" w:rsidRDefault="00D37AC7" w:rsidP="00D37A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CA6D58">
        <w:rPr>
          <w:rFonts w:ascii="Times New Roman" w:hAnsi="Times New Roman"/>
          <w:sz w:val="28"/>
          <w:szCs w:val="28"/>
        </w:rPr>
        <w:t>СОВЕТ</w:t>
      </w:r>
    </w:p>
    <w:p w:rsidR="00D37AC7" w:rsidRPr="00CA6D58" w:rsidRDefault="00D37AC7" w:rsidP="00D37A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CA6D58">
        <w:rPr>
          <w:rFonts w:ascii="Times New Roman" w:hAnsi="Times New Roman"/>
          <w:sz w:val="28"/>
          <w:szCs w:val="28"/>
        </w:rPr>
        <w:t>НИВСКОГО МУНИЦИПАЛЬНОГО ОБРАЗОВАНИЯ</w:t>
      </w:r>
    </w:p>
    <w:p w:rsidR="00D37AC7" w:rsidRPr="00CA6D58" w:rsidRDefault="00D37AC7" w:rsidP="00D37A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CA6D58">
        <w:rPr>
          <w:rFonts w:ascii="Times New Roman" w:hAnsi="Times New Roman"/>
          <w:sz w:val="28"/>
          <w:szCs w:val="28"/>
        </w:rPr>
        <w:t>ПИТЕРСКОГО МУНИЦИПАЛЬНОГО РАЙОНА</w:t>
      </w:r>
    </w:p>
    <w:p w:rsidR="00D37AC7" w:rsidRPr="00CA6D58" w:rsidRDefault="00D37AC7" w:rsidP="00D37AC7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CA6D58">
        <w:rPr>
          <w:rFonts w:ascii="Times New Roman" w:hAnsi="Times New Roman"/>
          <w:sz w:val="28"/>
          <w:szCs w:val="28"/>
        </w:rPr>
        <w:t>САРАТОВСКОЙ ОБЛАСТИ</w:t>
      </w:r>
    </w:p>
    <w:tbl>
      <w:tblPr>
        <w:tblW w:w="9915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915"/>
      </w:tblGrid>
      <w:tr w:rsidR="00CA6D58" w:rsidRPr="00CA6D58" w:rsidTr="00157EE8">
        <w:trPr>
          <w:trHeight w:val="162"/>
        </w:trPr>
        <w:tc>
          <w:tcPr>
            <w:tcW w:w="9915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D37AC7" w:rsidRPr="00CA6D58" w:rsidRDefault="00D37AC7" w:rsidP="00157EE8">
            <w:pPr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D37AC7" w:rsidRPr="00CA6D58" w:rsidRDefault="00D37AC7" w:rsidP="00157EE8">
            <w:pPr>
              <w:spacing w:after="0" w:line="240" w:lineRule="auto"/>
              <w:ind w:right="-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37AC7" w:rsidRPr="00CA6D58" w:rsidRDefault="00D37AC7" w:rsidP="00D37AC7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A6D58">
        <w:rPr>
          <w:rFonts w:ascii="Times New Roman" w:hAnsi="Times New Roman"/>
          <w:sz w:val="32"/>
          <w:szCs w:val="32"/>
        </w:rPr>
        <w:t>РЕШЕНИЕ</w:t>
      </w:r>
    </w:p>
    <w:p w:rsidR="00D37AC7" w:rsidRPr="00CA6D58" w:rsidRDefault="00D37AC7" w:rsidP="00D37AC7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</w:rPr>
      </w:pPr>
    </w:p>
    <w:p w:rsidR="00D37AC7" w:rsidRPr="00CA6D58" w:rsidRDefault="00D37AC7" w:rsidP="00D37AC7">
      <w:pPr>
        <w:tabs>
          <w:tab w:val="left" w:pos="374"/>
          <w:tab w:val="left" w:pos="561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CA6D58">
        <w:rPr>
          <w:rFonts w:ascii="Times New Roman" w:hAnsi="Times New Roman"/>
          <w:sz w:val="28"/>
          <w:szCs w:val="28"/>
        </w:rPr>
        <w:t xml:space="preserve">от   </w:t>
      </w:r>
      <w:r w:rsidR="000F606F" w:rsidRPr="00CA6D58">
        <w:rPr>
          <w:rFonts w:ascii="Times New Roman" w:hAnsi="Times New Roman"/>
          <w:sz w:val="28"/>
          <w:szCs w:val="28"/>
        </w:rPr>
        <w:t>11 ноября</w:t>
      </w:r>
      <w:r w:rsidR="00CA6D58">
        <w:rPr>
          <w:rFonts w:ascii="Times New Roman" w:hAnsi="Times New Roman"/>
          <w:sz w:val="28"/>
          <w:szCs w:val="28"/>
        </w:rPr>
        <w:t xml:space="preserve"> </w:t>
      </w:r>
      <w:r w:rsidRPr="00CA6D58">
        <w:rPr>
          <w:rFonts w:ascii="Times New Roman" w:hAnsi="Times New Roman"/>
          <w:sz w:val="28"/>
          <w:szCs w:val="28"/>
        </w:rPr>
        <w:t xml:space="preserve">2024 года                                                                   </w:t>
      </w:r>
      <w:r w:rsidRPr="00CA6D58">
        <w:rPr>
          <w:rFonts w:ascii="Times New Roman" w:hAnsi="Times New Roman"/>
          <w:sz w:val="28"/>
          <w:szCs w:val="28"/>
        </w:rPr>
        <w:tab/>
        <w:t xml:space="preserve">          №</w:t>
      </w:r>
      <w:r w:rsidR="000F606F" w:rsidRPr="00CA6D58">
        <w:rPr>
          <w:rFonts w:ascii="Times New Roman" w:hAnsi="Times New Roman"/>
          <w:sz w:val="28"/>
          <w:szCs w:val="28"/>
        </w:rPr>
        <w:t>75-2</w:t>
      </w:r>
      <w:r w:rsidRPr="00CA6D58">
        <w:rPr>
          <w:rFonts w:ascii="Times New Roman" w:hAnsi="Times New Roman"/>
          <w:sz w:val="28"/>
          <w:szCs w:val="28"/>
        </w:rPr>
        <w:t xml:space="preserve"> </w:t>
      </w:r>
    </w:p>
    <w:p w:rsidR="00E16FBA" w:rsidRDefault="00E16FBA" w:rsidP="00D37AC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84BB0" w:rsidRDefault="00D37AC7" w:rsidP="00D37AC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6D58">
        <w:rPr>
          <w:rFonts w:ascii="Times New Roman" w:eastAsia="Times New Roman" w:hAnsi="Times New Roman" w:cs="Times New Roman"/>
          <w:bCs/>
          <w:sz w:val="28"/>
          <w:szCs w:val="28"/>
        </w:rPr>
        <w:t>О</w:t>
      </w:r>
      <w:r w:rsidR="00E84BB0">
        <w:rPr>
          <w:rFonts w:ascii="Times New Roman" w:eastAsia="Times New Roman" w:hAnsi="Times New Roman" w:cs="Times New Roman"/>
          <w:bCs/>
          <w:sz w:val="28"/>
          <w:szCs w:val="28"/>
        </w:rPr>
        <w:t>б утверждении Порядка</w:t>
      </w:r>
      <w:r w:rsidRPr="00CA6D58">
        <w:rPr>
          <w:rFonts w:ascii="Times New Roman" w:eastAsia="Times New Roman" w:hAnsi="Times New Roman" w:cs="Times New Roman"/>
          <w:bCs/>
          <w:sz w:val="28"/>
          <w:szCs w:val="28"/>
        </w:rPr>
        <w:t xml:space="preserve"> деятельности </w:t>
      </w:r>
    </w:p>
    <w:p w:rsidR="00D37AC7" w:rsidRPr="00CA6D58" w:rsidRDefault="00D37AC7" w:rsidP="00D37AC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6D58">
        <w:rPr>
          <w:rFonts w:ascii="Times New Roman" w:eastAsia="Times New Roman" w:hAnsi="Times New Roman" w:cs="Times New Roman"/>
          <w:bCs/>
          <w:sz w:val="28"/>
          <w:szCs w:val="28"/>
        </w:rPr>
        <w:t xml:space="preserve">фракций в Совете Нивского муниципального </w:t>
      </w:r>
    </w:p>
    <w:p w:rsidR="00D37AC7" w:rsidRPr="00CA6D58" w:rsidRDefault="00D37AC7" w:rsidP="00D37AC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6D58">
        <w:rPr>
          <w:rFonts w:ascii="Times New Roman" w:eastAsia="Times New Roman" w:hAnsi="Times New Roman" w:cs="Times New Roman"/>
          <w:bCs/>
          <w:sz w:val="28"/>
          <w:szCs w:val="28"/>
        </w:rPr>
        <w:t>образования Питерского муниципального</w:t>
      </w:r>
    </w:p>
    <w:p w:rsidR="00D37AC7" w:rsidRPr="00CA6D58" w:rsidRDefault="00D37AC7" w:rsidP="00D37AC7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A6D58">
        <w:rPr>
          <w:rFonts w:ascii="Times New Roman" w:eastAsia="Times New Roman" w:hAnsi="Times New Roman" w:cs="Times New Roman"/>
          <w:bCs/>
          <w:sz w:val="28"/>
          <w:szCs w:val="28"/>
        </w:rPr>
        <w:t>района Саратовской области</w:t>
      </w:r>
    </w:p>
    <w:p w:rsidR="00D37AC7" w:rsidRPr="0022239B" w:rsidRDefault="00D37AC7" w:rsidP="00CA6D58">
      <w:pPr>
        <w:shd w:val="clear" w:color="auto" w:fill="FFFFFF"/>
        <w:spacing w:after="24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D37AC7">
        <w:rPr>
          <w:rFonts w:ascii="Times New Roman" w:eastAsia="Times New Roman" w:hAnsi="Times New Roman" w:cs="Times New Roman"/>
          <w:bCs/>
          <w:color w:val="444444"/>
          <w:sz w:val="28"/>
          <w:szCs w:val="28"/>
        </w:rPr>
        <w:br/>
      </w:r>
      <w:r w:rsidR="00CA6D58">
        <w:rPr>
          <w:rFonts w:ascii="Times New Roman" w:hAnsi="Times New Roman" w:cs="Times New Roman"/>
          <w:sz w:val="28"/>
          <w:szCs w:val="28"/>
        </w:rPr>
        <w:t xml:space="preserve">   </w:t>
      </w:r>
      <w:r w:rsidRPr="0022239B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22239B" w:rsidRPr="0022239B">
        <w:rPr>
          <w:rFonts w:ascii="Times New Roman" w:hAnsi="Times New Roman" w:cs="Times New Roman"/>
          <w:sz w:val="28"/>
          <w:szCs w:val="28"/>
        </w:rPr>
        <w:t xml:space="preserve"> с частью</w:t>
      </w:r>
      <w:r w:rsidR="0022239B">
        <w:rPr>
          <w:rFonts w:ascii="Times New Roman" w:hAnsi="Times New Roman" w:cs="Times New Roman"/>
          <w:sz w:val="28"/>
          <w:szCs w:val="28"/>
        </w:rPr>
        <w:t xml:space="preserve">  1 и</w:t>
      </w:r>
      <w:r w:rsidR="0022239B" w:rsidRPr="0022239B">
        <w:rPr>
          <w:rFonts w:ascii="Times New Roman" w:hAnsi="Times New Roman" w:cs="Times New Roman"/>
          <w:sz w:val="28"/>
          <w:szCs w:val="28"/>
        </w:rPr>
        <w:t xml:space="preserve"> 2 статьи 35.1 Федерального закона от 6 октября 2003 года N 131-ФЗ "Об общих принципах организации местного самоуправления в Российской Федерации", </w:t>
      </w:r>
      <w:hyperlink r:id="rId5" w:history="1">
        <w:r w:rsidR="0022239B" w:rsidRPr="0022239B">
          <w:rPr>
            <w:rFonts w:ascii="Times New Roman" w:hAnsi="Times New Roman" w:cs="Times New Roman"/>
            <w:sz w:val="28"/>
            <w:szCs w:val="28"/>
          </w:rPr>
          <w:t>Федерального закона от 11 июля 2001 года N 95-ФЗ "О политических партиях"</w:t>
        </w:r>
      </w:hyperlink>
      <w:r w:rsidRPr="0022239B">
        <w:rPr>
          <w:rFonts w:ascii="Times New Roman" w:hAnsi="Times New Roman" w:cs="Times New Roman"/>
          <w:sz w:val="28"/>
          <w:szCs w:val="28"/>
        </w:rPr>
        <w:t xml:space="preserve"> руководствуясь Уставом Нивского муниципального образования Питерского муниципального района Саратовской области,  Совет Нивского муниципального образования  Питерского муниципального района Саратовской области  РЕШИЛ:</w:t>
      </w:r>
    </w:p>
    <w:p w:rsidR="00D37AC7" w:rsidRPr="00D37AC7" w:rsidRDefault="00D37AC7" w:rsidP="00D37AC7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37AC7" w:rsidRPr="0022239B" w:rsidRDefault="00D37AC7" w:rsidP="00D37AC7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239B">
        <w:rPr>
          <w:rFonts w:ascii="Times New Roman" w:hAnsi="Times New Roman" w:cs="Times New Roman"/>
          <w:sz w:val="28"/>
          <w:szCs w:val="28"/>
        </w:rPr>
        <w:t xml:space="preserve">1.Утвердить </w:t>
      </w:r>
      <w:r w:rsidR="0022239B" w:rsidRPr="0022239B">
        <w:rPr>
          <w:rFonts w:ascii="Times New Roman" w:eastAsia="Times New Roman" w:hAnsi="Times New Roman" w:cs="Times New Roman"/>
          <w:sz w:val="28"/>
          <w:szCs w:val="28"/>
        </w:rPr>
        <w:t xml:space="preserve">Порядок деятельности фракций в представительном органе </w:t>
      </w:r>
      <w:r w:rsidRPr="0022239B">
        <w:rPr>
          <w:rFonts w:ascii="Times New Roman" w:hAnsi="Times New Roman" w:cs="Times New Roman"/>
          <w:sz w:val="28"/>
          <w:szCs w:val="28"/>
        </w:rPr>
        <w:t>Нивского муниципального образования Питерского муниципального района Са</w:t>
      </w:r>
      <w:r w:rsidR="0022239B" w:rsidRPr="0022239B">
        <w:rPr>
          <w:rFonts w:ascii="Times New Roman" w:hAnsi="Times New Roman" w:cs="Times New Roman"/>
          <w:sz w:val="28"/>
          <w:szCs w:val="28"/>
        </w:rPr>
        <w:t>ратовской области</w:t>
      </w:r>
      <w:r w:rsidR="00CA6D58">
        <w:rPr>
          <w:rFonts w:ascii="Times New Roman" w:hAnsi="Times New Roman" w:cs="Times New Roman"/>
          <w:sz w:val="28"/>
          <w:szCs w:val="28"/>
        </w:rPr>
        <w:t xml:space="preserve"> согласно приложению.</w:t>
      </w:r>
    </w:p>
    <w:p w:rsidR="00D37AC7" w:rsidRPr="0022239B" w:rsidRDefault="00D37AC7" w:rsidP="00D37AC7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7AC7" w:rsidRPr="0022239B" w:rsidRDefault="00D37AC7" w:rsidP="00D37AC7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39B">
        <w:rPr>
          <w:rFonts w:ascii="Times New Roman" w:hAnsi="Times New Roman"/>
          <w:sz w:val="28"/>
          <w:szCs w:val="28"/>
        </w:rPr>
        <w:t>2.Настоящее решение вступает в силу с момента обнародования.</w:t>
      </w:r>
    </w:p>
    <w:p w:rsidR="00D37AC7" w:rsidRPr="0022239B" w:rsidRDefault="00D37AC7" w:rsidP="00D37AC7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7AC7" w:rsidRPr="0022239B" w:rsidRDefault="00D37AC7" w:rsidP="00D37AC7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7AC7" w:rsidRPr="0022239B" w:rsidRDefault="00D37AC7" w:rsidP="00D37AC7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2239B">
        <w:rPr>
          <w:rFonts w:ascii="Times New Roman" w:hAnsi="Times New Roman"/>
          <w:sz w:val="28"/>
          <w:szCs w:val="28"/>
        </w:rPr>
        <w:t>И.о</w:t>
      </w:r>
      <w:proofErr w:type="spellEnd"/>
      <w:r w:rsidRPr="0022239B">
        <w:rPr>
          <w:rFonts w:ascii="Times New Roman" w:hAnsi="Times New Roman"/>
          <w:sz w:val="28"/>
          <w:szCs w:val="28"/>
        </w:rPr>
        <w:t>.</w:t>
      </w:r>
      <w:r w:rsidR="0022239B">
        <w:rPr>
          <w:rFonts w:ascii="Times New Roman" w:hAnsi="Times New Roman"/>
          <w:sz w:val="28"/>
          <w:szCs w:val="28"/>
        </w:rPr>
        <w:t xml:space="preserve"> </w:t>
      </w:r>
      <w:r w:rsidRPr="0022239B">
        <w:rPr>
          <w:rFonts w:ascii="Times New Roman" w:hAnsi="Times New Roman"/>
          <w:sz w:val="28"/>
          <w:szCs w:val="28"/>
        </w:rPr>
        <w:t>главы Нивского</w:t>
      </w:r>
    </w:p>
    <w:p w:rsidR="00D37AC7" w:rsidRPr="0022239B" w:rsidRDefault="00D37AC7" w:rsidP="00D37AC7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2239B">
        <w:rPr>
          <w:rFonts w:ascii="Times New Roman" w:hAnsi="Times New Roman"/>
          <w:sz w:val="28"/>
          <w:szCs w:val="28"/>
        </w:rPr>
        <w:t>муниципального образования</w:t>
      </w:r>
      <w:r w:rsidRPr="0022239B">
        <w:rPr>
          <w:rFonts w:ascii="Times New Roman" w:hAnsi="Times New Roman"/>
          <w:sz w:val="28"/>
          <w:szCs w:val="28"/>
        </w:rPr>
        <w:tab/>
      </w:r>
      <w:r w:rsidRPr="0022239B">
        <w:rPr>
          <w:rFonts w:ascii="Times New Roman" w:hAnsi="Times New Roman"/>
          <w:sz w:val="28"/>
          <w:szCs w:val="28"/>
        </w:rPr>
        <w:tab/>
      </w:r>
      <w:r w:rsidRPr="0022239B">
        <w:rPr>
          <w:rFonts w:ascii="Times New Roman" w:hAnsi="Times New Roman"/>
          <w:sz w:val="28"/>
          <w:szCs w:val="28"/>
        </w:rPr>
        <w:tab/>
        <w:t xml:space="preserve">          Г.К. </w:t>
      </w:r>
      <w:proofErr w:type="spellStart"/>
      <w:r w:rsidRPr="0022239B">
        <w:rPr>
          <w:rFonts w:ascii="Times New Roman" w:hAnsi="Times New Roman"/>
          <w:sz w:val="28"/>
          <w:szCs w:val="28"/>
        </w:rPr>
        <w:t>Джумагалиева</w:t>
      </w:r>
      <w:proofErr w:type="spellEnd"/>
    </w:p>
    <w:p w:rsidR="00D37AC7" w:rsidRPr="0022239B" w:rsidRDefault="00D37AC7" w:rsidP="00D37AC7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7AC7" w:rsidRPr="00D37AC7" w:rsidRDefault="00D37AC7" w:rsidP="00D37AC7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D37AC7" w:rsidRPr="00D37AC7" w:rsidRDefault="00D37AC7" w:rsidP="00D37AC7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2239B" w:rsidRDefault="0022239B">
      <w:pPr>
        <w:spacing w:after="160" w:line="259" w:lineRule="auto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color w:val="FF0000"/>
          <w:sz w:val="28"/>
          <w:szCs w:val="28"/>
        </w:rPr>
        <w:br w:type="page"/>
      </w:r>
      <w:bookmarkStart w:id="0" w:name="_GoBack"/>
      <w:bookmarkEnd w:id="0"/>
    </w:p>
    <w:p w:rsidR="00D37AC7" w:rsidRPr="0022239B" w:rsidRDefault="0022239B" w:rsidP="0022239B">
      <w:pPr>
        <w:tabs>
          <w:tab w:val="left" w:pos="374"/>
          <w:tab w:val="left" w:pos="56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239B">
        <w:rPr>
          <w:rFonts w:ascii="Times New Roman" w:hAnsi="Times New Roman"/>
          <w:sz w:val="24"/>
          <w:szCs w:val="24"/>
        </w:rPr>
        <w:lastRenderedPageBreak/>
        <w:t>Приложение к решению</w:t>
      </w:r>
    </w:p>
    <w:p w:rsidR="0022239B" w:rsidRPr="0022239B" w:rsidRDefault="0022239B" w:rsidP="0022239B">
      <w:pPr>
        <w:tabs>
          <w:tab w:val="left" w:pos="374"/>
          <w:tab w:val="left" w:pos="56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2239B">
        <w:rPr>
          <w:rFonts w:ascii="Times New Roman" w:hAnsi="Times New Roman"/>
          <w:sz w:val="24"/>
          <w:szCs w:val="24"/>
        </w:rPr>
        <w:t xml:space="preserve"> Совета Нивского муниципального </w:t>
      </w:r>
    </w:p>
    <w:p w:rsidR="0022239B" w:rsidRPr="0022239B" w:rsidRDefault="00213147" w:rsidP="0022239B">
      <w:pPr>
        <w:tabs>
          <w:tab w:val="left" w:pos="374"/>
          <w:tab w:val="left" w:pos="56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22239B" w:rsidRPr="0022239B">
        <w:rPr>
          <w:rFonts w:ascii="Times New Roman" w:hAnsi="Times New Roman"/>
          <w:sz w:val="24"/>
          <w:szCs w:val="24"/>
        </w:rPr>
        <w:t>бразования от 11.11.2024 г №75-2</w:t>
      </w:r>
    </w:p>
    <w:p w:rsidR="0022239B" w:rsidRPr="0022239B" w:rsidRDefault="0022239B" w:rsidP="0022239B">
      <w:pPr>
        <w:tabs>
          <w:tab w:val="left" w:pos="374"/>
          <w:tab w:val="left" w:pos="56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239B" w:rsidRPr="0022239B" w:rsidRDefault="0022239B" w:rsidP="0022239B">
      <w:pPr>
        <w:tabs>
          <w:tab w:val="left" w:pos="374"/>
          <w:tab w:val="left" w:pos="561"/>
        </w:tabs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22239B" w:rsidRPr="00213147" w:rsidRDefault="0022239B" w:rsidP="0022239B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13147">
        <w:rPr>
          <w:rFonts w:ascii="Times New Roman" w:hAnsi="Times New Roman"/>
          <w:sz w:val="24"/>
          <w:szCs w:val="24"/>
        </w:rPr>
        <w:t>Порядок</w:t>
      </w:r>
    </w:p>
    <w:p w:rsidR="0022239B" w:rsidRPr="00213147" w:rsidRDefault="0022239B" w:rsidP="0022239B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sz w:val="24"/>
          <w:szCs w:val="24"/>
        </w:rPr>
        <w:t xml:space="preserve">деятельности фракций в представительном органе </w:t>
      </w:r>
      <w:r w:rsidRPr="00213147">
        <w:rPr>
          <w:rFonts w:ascii="Times New Roman" w:hAnsi="Times New Roman" w:cs="Times New Roman"/>
          <w:sz w:val="24"/>
          <w:szCs w:val="24"/>
        </w:rPr>
        <w:t>Нивского муниципального образования Питерского муниципального района Саратовской области.</w:t>
      </w:r>
    </w:p>
    <w:p w:rsidR="0022239B" w:rsidRPr="00213147" w:rsidRDefault="0022239B" w:rsidP="0022239B">
      <w:pPr>
        <w:tabs>
          <w:tab w:val="left" w:pos="374"/>
          <w:tab w:val="left" w:pos="56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2239B" w:rsidRPr="00213147" w:rsidRDefault="0022239B" w:rsidP="0009179A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213147">
        <w:rPr>
          <w:rFonts w:ascii="Arial" w:eastAsia="Times New Roman" w:hAnsi="Arial" w:cs="Arial"/>
          <w:b/>
          <w:bCs/>
          <w:color w:val="444444"/>
          <w:sz w:val="24"/>
          <w:szCs w:val="24"/>
        </w:rPr>
        <w:t xml:space="preserve"> </w:t>
      </w:r>
      <w:r w:rsidRPr="0021314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1. Предмет регулирования настоящего Порядка</w:t>
      </w:r>
    </w:p>
    <w:p w:rsidR="0009179A" w:rsidRPr="00213147" w:rsidRDefault="0009179A" w:rsidP="0009179A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sz w:val="24"/>
          <w:szCs w:val="24"/>
        </w:rPr>
        <w:t>Настоящий Порядок</w:t>
      </w:r>
      <w:r w:rsidR="0022239B" w:rsidRPr="0021314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частью 2 статьи 35.1 </w:t>
      </w:r>
      <w:hyperlink r:id="rId6" w:history="1">
        <w:r w:rsidR="0022239B" w:rsidRPr="00213147">
          <w:rPr>
            <w:rFonts w:ascii="Times New Roman" w:eastAsia="Times New Roman" w:hAnsi="Times New Roman" w:cs="Times New Roman"/>
            <w:sz w:val="24"/>
            <w:szCs w:val="24"/>
          </w:rPr>
          <w:t>Федерального закона от 6 октября 2003 года N 131-ФЗ "Об общих принципах организации местного самоуправления в Российской Федерации"</w:t>
        </w:r>
      </w:hyperlink>
      <w:r w:rsidR="0022239B" w:rsidRPr="00213147">
        <w:rPr>
          <w:rFonts w:ascii="Times New Roman" w:eastAsia="Times New Roman" w:hAnsi="Times New Roman" w:cs="Times New Roman"/>
          <w:sz w:val="24"/>
          <w:szCs w:val="24"/>
        </w:rPr>
        <w:t xml:space="preserve"> устанавливает порядок деятельности фракций в представительном органе </w:t>
      </w:r>
      <w:r w:rsidRPr="00213147">
        <w:rPr>
          <w:rFonts w:ascii="Times New Roman" w:hAnsi="Times New Roman" w:cs="Times New Roman"/>
          <w:sz w:val="24"/>
          <w:szCs w:val="24"/>
        </w:rPr>
        <w:t>Нивского муниципального образования Питерского муниципального района Саратовской области.</w:t>
      </w:r>
    </w:p>
    <w:p w:rsidR="0009179A" w:rsidRPr="00213147" w:rsidRDefault="0009179A" w:rsidP="0009179A">
      <w:p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239B" w:rsidRPr="00213147" w:rsidRDefault="0009179A" w:rsidP="0009179A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213147">
        <w:rPr>
          <w:rFonts w:ascii="Arial" w:eastAsia="Times New Roman" w:hAnsi="Arial" w:cs="Arial"/>
          <w:b/>
          <w:bCs/>
          <w:color w:val="444444"/>
          <w:sz w:val="24"/>
          <w:szCs w:val="24"/>
        </w:rPr>
        <w:t> </w:t>
      </w:r>
      <w:r w:rsidR="0022239B" w:rsidRPr="0021314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2. Правовые основы и принципы деятельности фракций</w:t>
      </w:r>
    </w:p>
    <w:p w:rsidR="0022239B" w:rsidRPr="00213147" w:rsidRDefault="0022239B" w:rsidP="0022239B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</w:rPr>
      </w:pPr>
    </w:p>
    <w:p w:rsidR="0022239B" w:rsidRPr="00213147" w:rsidRDefault="0022239B" w:rsidP="0009179A">
      <w:pPr>
        <w:pStyle w:val="a3"/>
        <w:numPr>
          <w:ilvl w:val="0"/>
          <w:numId w:val="1"/>
        </w:numPr>
        <w:tabs>
          <w:tab w:val="left" w:pos="374"/>
          <w:tab w:val="left" w:pos="5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sz w:val="24"/>
          <w:szCs w:val="24"/>
        </w:rPr>
        <w:t xml:space="preserve">Правовую основу деятельности фракций в представительном органе </w:t>
      </w:r>
      <w:r w:rsidR="0009179A" w:rsidRPr="00213147">
        <w:rPr>
          <w:rFonts w:ascii="Times New Roman" w:hAnsi="Times New Roman" w:cs="Times New Roman"/>
          <w:sz w:val="24"/>
          <w:szCs w:val="24"/>
        </w:rPr>
        <w:t xml:space="preserve">Нивского муниципального образования Питерского муниципального района Саратовской области </w:t>
      </w:r>
      <w:r w:rsidRPr="00213147">
        <w:rPr>
          <w:rFonts w:ascii="Times New Roman" w:eastAsia="Times New Roman" w:hAnsi="Times New Roman" w:cs="Times New Roman"/>
          <w:sz w:val="24"/>
          <w:szCs w:val="24"/>
        </w:rPr>
        <w:t>(далее - представительный орган муниципального образования) составляют </w:t>
      </w:r>
      <w:hyperlink r:id="rId7" w:history="1">
        <w:r w:rsidRPr="00213147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"Об общих принципах организации местного самоуправления в Российской Федерации"</w:t>
        </w:r>
      </w:hyperlink>
      <w:r w:rsidRPr="00213147">
        <w:rPr>
          <w:rFonts w:ascii="Times New Roman" w:eastAsia="Times New Roman" w:hAnsi="Times New Roman" w:cs="Times New Roman"/>
          <w:sz w:val="24"/>
          <w:szCs w:val="24"/>
        </w:rPr>
        <w:t> и </w:t>
      </w:r>
      <w:hyperlink r:id="rId8" w:history="1">
        <w:r w:rsidRPr="00213147">
          <w:rPr>
            <w:rFonts w:ascii="Times New Roman" w:eastAsia="Times New Roman" w:hAnsi="Times New Roman" w:cs="Times New Roman"/>
            <w:sz w:val="24"/>
            <w:szCs w:val="24"/>
          </w:rPr>
          <w:t>Федеральный закон от 11 июля 2001 года N 95-ФЗ "О политических партиях"</w:t>
        </w:r>
      </w:hyperlink>
      <w:r w:rsidRPr="0021314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:rsidR="0009179A" w:rsidRPr="00213147" w:rsidRDefault="0009179A" w:rsidP="0009179A">
      <w:pPr>
        <w:pStyle w:val="a3"/>
        <w:tabs>
          <w:tab w:val="left" w:pos="374"/>
          <w:tab w:val="left" w:pos="561"/>
        </w:tabs>
        <w:spacing w:after="0" w:line="240" w:lineRule="auto"/>
        <w:ind w:left="765"/>
        <w:jc w:val="both"/>
        <w:rPr>
          <w:rFonts w:ascii="Times New Roman" w:hAnsi="Times New Roman" w:cs="Times New Roman"/>
          <w:sz w:val="24"/>
          <w:szCs w:val="24"/>
        </w:rPr>
      </w:pPr>
    </w:p>
    <w:p w:rsidR="0022239B" w:rsidRPr="00213147" w:rsidRDefault="0022239B" w:rsidP="0009179A">
      <w:pPr>
        <w:shd w:val="clear" w:color="auto" w:fill="FFFFFF"/>
        <w:spacing w:after="0" w:line="240" w:lineRule="auto"/>
        <w:ind w:firstLine="48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sz w:val="24"/>
          <w:szCs w:val="24"/>
        </w:rPr>
        <w:t>2. Деятельность фракций в представительном органе муниципального образования осуществляется на основе следующих принципов:</w:t>
      </w:r>
      <w:r w:rsidRPr="0021314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2239B" w:rsidRPr="00213147" w:rsidRDefault="0022239B" w:rsidP="0009179A">
      <w:pPr>
        <w:shd w:val="clear" w:color="auto" w:fill="FFFFFF"/>
        <w:spacing w:after="0" w:line="240" w:lineRule="auto"/>
        <w:ind w:firstLine="48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sz w:val="24"/>
          <w:szCs w:val="24"/>
        </w:rPr>
        <w:t>1) законности;</w:t>
      </w:r>
      <w:r w:rsidRPr="0021314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2239B" w:rsidRPr="00213147" w:rsidRDefault="0022239B" w:rsidP="0009179A">
      <w:pPr>
        <w:shd w:val="clear" w:color="auto" w:fill="FFFFFF"/>
        <w:spacing w:after="0" w:line="240" w:lineRule="auto"/>
        <w:ind w:firstLine="48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sz w:val="24"/>
          <w:szCs w:val="24"/>
        </w:rPr>
        <w:t>2) сотрудничества и партнерства;</w:t>
      </w:r>
      <w:r w:rsidRPr="0021314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2239B" w:rsidRPr="00213147" w:rsidRDefault="0022239B" w:rsidP="0009179A">
      <w:pPr>
        <w:shd w:val="clear" w:color="auto" w:fill="FFFFFF"/>
        <w:spacing w:after="0" w:line="240" w:lineRule="auto"/>
        <w:ind w:firstLine="48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sz w:val="24"/>
          <w:szCs w:val="24"/>
        </w:rPr>
        <w:t>3) социальной ответственности;</w:t>
      </w:r>
      <w:r w:rsidRPr="0021314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2239B" w:rsidRPr="00213147" w:rsidRDefault="0022239B" w:rsidP="0009179A">
      <w:pPr>
        <w:shd w:val="clear" w:color="auto" w:fill="FFFFFF"/>
        <w:spacing w:after="0" w:line="240" w:lineRule="auto"/>
        <w:ind w:firstLine="482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sz w:val="24"/>
          <w:szCs w:val="24"/>
        </w:rPr>
        <w:t>4) гласности.</w:t>
      </w:r>
      <w:r w:rsidRPr="00213147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22239B" w:rsidRPr="00213147" w:rsidRDefault="0022239B" w:rsidP="00CA6D58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3. Фракции в представительном органе муниципального образования</w:t>
      </w:r>
    </w:p>
    <w:p w:rsidR="0022239B" w:rsidRPr="00213147" w:rsidRDefault="0022239B" w:rsidP="0009179A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sz w:val="24"/>
          <w:szCs w:val="24"/>
        </w:rPr>
        <w:t>В соответствии с частью 1 статьи 35.1 </w:t>
      </w:r>
      <w:hyperlink r:id="rId9" w:history="1">
        <w:r w:rsidRPr="00213147">
          <w:rPr>
            <w:rFonts w:ascii="Times New Roman" w:eastAsia="Times New Roman" w:hAnsi="Times New Roman" w:cs="Times New Roman"/>
            <w:sz w:val="24"/>
            <w:szCs w:val="24"/>
          </w:rPr>
          <w:t>Федерального закона "Об общих принципах организации местного самоуправления в Российской Федерации"</w:t>
        </w:r>
      </w:hyperlink>
      <w:r w:rsidRPr="00213147">
        <w:rPr>
          <w:rFonts w:ascii="Times New Roman" w:eastAsia="Times New Roman" w:hAnsi="Times New Roman" w:cs="Times New Roman"/>
          <w:sz w:val="24"/>
          <w:szCs w:val="24"/>
        </w:rPr>
        <w:t> депутаты представительного органа муниципального образования, избранные в составе списков кандидатов, выдвинутых политическими партиями (их региональными отделениями или иными структурными подразделениями), входят в депутатские объединения (во фракции) (далее - фракция, фракции), за исключением случая прекращения деятельности политической партии в связи с ее ликвидацией или реорганизацией. Фракция включает в себя всех депутатов (депутата), избранных (избранного) в составе соответствующего списка кандидатов. Во фракции могут входить также депутаты, избранные по одномандатным или многомандатным избирательным округам, и депутаты (депутат), избранные (избранный) в составе списка кандидатов политической партии (ее регионального отделения или иного структурного подразделения), прекратившей деятельность в связи с ее ликвидацией или реорганизацией</w:t>
      </w: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.</w:t>
      </w:r>
    </w:p>
    <w:p w:rsidR="0022239B" w:rsidRPr="00213147" w:rsidRDefault="0022239B" w:rsidP="00784547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lastRenderedPageBreak/>
        <w:t>4. Регистрация фракций в представительном органе муниципального образования</w:t>
      </w:r>
    </w:p>
    <w:p w:rsidR="00784547" w:rsidRPr="00213147" w:rsidRDefault="0022239B" w:rsidP="0078454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1. Регистрация фракций носит уведомительный характер. Регистрация осуществляется путем подачи на имя председателя представительного органа муниципального образования или главы муниципального образования, исполняющего полномочия председателя представительного органа муниципального образования (далее - председатель представительного органа муниципального образования) документов, указанных в пункте 2 настоящей статьи.</w:t>
      </w:r>
    </w:p>
    <w:p w:rsidR="00784547" w:rsidRPr="00213147" w:rsidRDefault="0022239B" w:rsidP="0078454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2. Для регистрации председателю представительного органа муниципального образования фракции представляют:</w:t>
      </w:r>
    </w:p>
    <w:p w:rsidR="00784547" w:rsidRPr="00213147" w:rsidRDefault="0022239B" w:rsidP="00CA6D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1) письменное уведомление руководителя фракции об образовании фракции;</w:t>
      </w: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  <w:t>2) протокол организационного собрания фракции, включающий решение о принятии положения о фракции, о ее официальном полном и кратком (если оно имеется) наименовании, об избрании руководителя фракции и его заместителя (заместителей), а также о лицах, уполномоченных выступать от имени фракции и представлять ее на заседаниях представительного органа муниципального образования;</w:t>
      </w:r>
    </w:p>
    <w:p w:rsidR="00CA6D58" w:rsidRDefault="0022239B" w:rsidP="00CA6D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3) составленный на день первого заседания первой сессии представительного органа муниципального образования очередного созыва список депутатов, избранных в составе списка кандидатов, выдвинутых политической партией (ее региональным отделением или иными структурными подразделениями), который был допущен к распределению депутатских мандатов в представительном органе муниципального образования;</w:t>
      </w:r>
    </w:p>
    <w:p w:rsidR="00CA6D58" w:rsidRDefault="0022239B" w:rsidP="00CA6D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4) список депутатов представительного органа муниципального образования, избранных по одномандатным избирательным округам, и депутатов (депутата), избранных (избранного) в составе списка кандидатов политической партии (ее регионального отделения или иного структурного подразделения), прекратившей деятельность в связи с ее ликвидацией или реорганизацией, желающих войти во фракцию;</w:t>
      </w:r>
    </w:p>
    <w:p w:rsidR="00F84F00" w:rsidRPr="00213147" w:rsidRDefault="00784547" w:rsidP="00CA6D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5)</w:t>
      </w:r>
      <w:r w:rsidR="0022239B"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положение о фракции.</w:t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3. Регистрация фракции производится не позднее пяти рабочих дней со дня подачи в представительный орган муниципального образования документов, указанных в пункте 2 настоящей статьи.</w:t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4. Председатель представительного органа муниципального образования информирует депутатов представительного органа муниципального образования о создании фракций на ближайшем заседании представительного органа муниципального образования.</w:t>
      </w:r>
    </w:p>
    <w:p w:rsidR="0022239B" w:rsidRPr="00213147" w:rsidRDefault="00CA6D58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5.</w:t>
      </w:r>
      <w:r w:rsidR="0022239B"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Фракции в течение трех рабочих дней представляют председателю представительного органа муниципального образования информацию об изменениях в документах, указанных в пункте 2 настоящей статьи.</w:t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6. Об изменениях, произошедших в составе фракций, председатель представительного органа муниципального образования информирует депутатов представительного органа муниципального образования на ближайшем заседании представительного органа муниципального образования.</w:t>
      </w:r>
    </w:p>
    <w:p w:rsidR="0022239B" w:rsidRPr="00213147" w:rsidRDefault="0022239B" w:rsidP="00F84F00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5. Полномочия фракций</w:t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1. При осуществлении своей деятельности в представительном органе муниципального образования фракции вправе:</w:t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1) направлять предложения председателю представительного органа муниципального образования о проведении внеочередного заседания представительного органа муниципального образования;</w:t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2) предлагать кандидатуры для избрания на должности в представительном органе муниципального образования и его органах;</w:t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3) высказывать мнение по кандидатурам для избрания в руководящие органы представительного органа муниципального образования, выступать за или против кандидатур;</w:t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4) требовать предоставления слова депутатам, входящим в состав фракции, по вопросам повестки дня;</w:t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5) выступать по мотивам голосования, в том числе обосновывать необходимость принятия или отклонения муниципального правового акта;</w:t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6) получать информацию по вопросам деятельности представительного органа муниципального образования;</w:t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7) пользоваться иными правами, предусмотренными законодательством.</w:t>
      </w: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br/>
      </w:r>
    </w:p>
    <w:p w:rsidR="0022239B" w:rsidRPr="00213147" w:rsidRDefault="0022239B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2. По предложению фракции председатель представительного органа муниципального образования организует распространение подготовленного фракцией материала среди депутатов представительного органа муниципального образования.</w:t>
      </w:r>
    </w:p>
    <w:p w:rsidR="00F84F00" w:rsidRPr="00213147" w:rsidRDefault="00F84F00" w:rsidP="00F84F0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p w:rsidR="0022239B" w:rsidRPr="00213147" w:rsidRDefault="0022239B" w:rsidP="00213147">
      <w:pPr>
        <w:shd w:val="clear" w:color="auto" w:fill="FFFFFF"/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6. Обеспечение деятельности фракций в представительном органе муниципального образования</w:t>
      </w:r>
    </w:p>
    <w:p w:rsidR="0022239B" w:rsidRPr="00213147" w:rsidRDefault="0022239B" w:rsidP="00CA6D5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1. Внутренняя деятельность фракций организуется ими самостоятельно в соответствии с положением о фракции, принимаемом на организационном собрании.</w:t>
      </w:r>
    </w:p>
    <w:p w:rsidR="0022239B" w:rsidRPr="00213147" w:rsidRDefault="0022239B" w:rsidP="00CA6D5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  <w:r w:rsidRPr="00213147">
        <w:rPr>
          <w:rFonts w:ascii="Times New Roman" w:eastAsia="Times New Roman" w:hAnsi="Times New Roman" w:cs="Times New Roman"/>
          <w:color w:val="444444"/>
          <w:sz w:val="24"/>
          <w:szCs w:val="24"/>
        </w:rPr>
        <w:t>2. Организационное, правовое, информационно-аналитическое, документационное и материально-техническое обеспечение деятельности фракций осуществляется в порядке, установленном регламентом либо иным актом представительного органа муниципального образования.</w:t>
      </w:r>
    </w:p>
    <w:p w:rsidR="00213147" w:rsidRPr="00213147" w:rsidRDefault="00213147" w:rsidP="00CA6D58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</w:rPr>
      </w:pPr>
    </w:p>
    <w:sectPr w:rsidR="00213147" w:rsidRPr="00213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1D078F"/>
    <w:multiLevelType w:val="hybridMultilevel"/>
    <w:tmpl w:val="A14EB8F8"/>
    <w:lvl w:ilvl="0" w:tplc="008C630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1B4"/>
    <w:rsid w:val="000000EB"/>
    <w:rsid w:val="00005FAD"/>
    <w:rsid w:val="00012799"/>
    <w:rsid w:val="00012BE5"/>
    <w:rsid w:val="00013217"/>
    <w:rsid w:val="00013550"/>
    <w:rsid w:val="00015B85"/>
    <w:rsid w:val="00033905"/>
    <w:rsid w:val="00036568"/>
    <w:rsid w:val="000373F4"/>
    <w:rsid w:val="000379C2"/>
    <w:rsid w:val="00045899"/>
    <w:rsid w:val="00055925"/>
    <w:rsid w:val="0006069B"/>
    <w:rsid w:val="00062BE1"/>
    <w:rsid w:val="00063189"/>
    <w:rsid w:val="000650E1"/>
    <w:rsid w:val="00070067"/>
    <w:rsid w:val="00071854"/>
    <w:rsid w:val="00074AA1"/>
    <w:rsid w:val="00076143"/>
    <w:rsid w:val="000859F0"/>
    <w:rsid w:val="0009179A"/>
    <w:rsid w:val="000940F2"/>
    <w:rsid w:val="000A1004"/>
    <w:rsid w:val="000A159F"/>
    <w:rsid w:val="000A6B22"/>
    <w:rsid w:val="000A6C62"/>
    <w:rsid w:val="000B6377"/>
    <w:rsid w:val="000C0961"/>
    <w:rsid w:val="000C1CA2"/>
    <w:rsid w:val="000C1CE3"/>
    <w:rsid w:val="000C7448"/>
    <w:rsid w:val="000D3ADC"/>
    <w:rsid w:val="000F374F"/>
    <w:rsid w:val="000F5AAA"/>
    <w:rsid w:val="000F606F"/>
    <w:rsid w:val="00100E75"/>
    <w:rsid w:val="00107D58"/>
    <w:rsid w:val="00117C09"/>
    <w:rsid w:val="001236CB"/>
    <w:rsid w:val="00125A01"/>
    <w:rsid w:val="00130E91"/>
    <w:rsid w:val="00160A1E"/>
    <w:rsid w:val="0016361F"/>
    <w:rsid w:val="00163742"/>
    <w:rsid w:val="00165BDC"/>
    <w:rsid w:val="00166294"/>
    <w:rsid w:val="001670F4"/>
    <w:rsid w:val="00190D59"/>
    <w:rsid w:val="00192691"/>
    <w:rsid w:val="001A41AB"/>
    <w:rsid w:val="001C104F"/>
    <w:rsid w:val="001D4B40"/>
    <w:rsid w:val="001D5CBB"/>
    <w:rsid w:val="001E46AB"/>
    <w:rsid w:val="00201C9B"/>
    <w:rsid w:val="00204D68"/>
    <w:rsid w:val="00204FD1"/>
    <w:rsid w:val="00213147"/>
    <w:rsid w:val="002150B4"/>
    <w:rsid w:val="00221521"/>
    <w:rsid w:val="0022239B"/>
    <w:rsid w:val="00225D28"/>
    <w:rsid w:val="00233AC6"/>
    <w:rsid w:val="00241DE5"/>
    <w:rsid w:val="00254342"/>
    <w:rsid w:val="0025491D"/>
    <w:rsid w:val="0026578D"/>
    <w:rsid w:val="002677D5"/>
    <w:rsid w:val="002766FC"/>
    <w:rsid w:val="0028590A"/>
    <w:rsid w:val="00293059"/>
    <w:rsid w:val="00296EB7"/>
    <w:rsid w:val="002A10DF"/>
    <w:rsid w:val="002A1843"/>
    <w:rsid w:val="002A37E4"/>
    <w:rsid w:val="002A6150"/>
    <w:rsid w:val="002B6121"/>
    <w:rsid w:val="002C77AB"/>
    <w:rsid w:val="002D71D0"/>
    <w:rsid w:val="002E69DC"/>
    <w:rsid w:val="002F2FFC"/>
    <w:rsid w:val="002F3671"/>
    <w:rsid w:val="0030368D"/>
    <w:rsid w:val="00314235"/>
    <w:rsid w:val="00324EC4"/>
    <w:rsid w:val="003265AC"/>
    <w:rsid w:val="00326FAE"/>
    <w:rsid w:val="00330457"/>
    <w:rsid w:val="00333740"/>
    <w:rsid w:val="003356BD"/>
    <w:rsid w:val="00346EDF"/>
    <w:rsid w:val="00350022"/>
    <w:rsid w:val="00362F06"/>
    <w:rsid w:val="003812FD"/>
    <w:rsid w:val="0038496C"/>
    <w:rsid w:val="0038739F"/>
    <w:rsid w:val="00387ECC"/>
    <w:rsid w:val="003A556E"/>
    <w:rsid w:val="003B6022"/>
    <w:rsid w:val="003C0810"/>
    <w:rsid w:val="003E07CC"/>
    <w:rsid w:val="003E429A"/>
    <w:rsid w:val="003E7B68"/>
    <w:rsid w:val="003F5670"/>
    <w:rsid w:val="00403A21"/>
    <w:rsid w:val="00414E78"/>
    <w:rsid w:val="004473D9"/>
    <w:rsid w:val="00456DF1"/>
    <w:rsid w:val="00457A1E"/>
    <w:rsid w:val="00461059"/>
    <w:rsid w:val="004650C2"/>
    <w:rsid w:val="00466A46"/>
    <w:rsid w:val="00472C90"/>
    <w:rsid w:val="00473E4A"/>
    <w:rsid w:val="00477F7A"/>
    <w:rsid w:val="00481458"/>
    <w:rsid w:val="0049082F"/>
    <w:rsid w:val="00493A5D"/>
    <w:rsid w:val="004C28F5"/>
    <w:rsid w:val="004C70E9"/>
    <w:rsid w:val="004D4C47"/>
    <w:rsid w:val="004D5ADF"/>
    <w:rsid w:val="004E0984"/>
    <w:rsid w:val="004F7CA1"/>
    <w:rsid w:val="00514EA5"/>
    <w:rsid w:val="00521FD9"/>
    <w:rsid w:val="00530EF9"/>
    <w:rsid w:val="0054153C"/>
    <w:rsid w:val="00562340"/>
    <w:rsid w:val="0056255E"/>
    <w:rsid w:val="00563817"/>
    <w:rsid w:val="00566FBB"/>
    <w:rsid w:val="0056712A"/>
    <w:rsid w:val="00574AA4"/>
    <w:rsid w:val="00574FCF"/>
    <w:rsid w:val="00577B80"/>
    <w:rsid w:val="005A597B"/>
    <w:rsid w:val="005C2B5D"/>
    <w:rsid w:val="005D0825"/>
    <w:rsid w:val="005D3E70"/>
    <w:rsid w:val="005D793E"/>
    <w:rsid w:val="005E16D5"/>
    <w:rsid w:val="005E2557"/>
    <w:rsid w:val="005F68B0"/>
    <w:rsid w:val="0060603D"/>
    <w:rsid w:val="00614D7C"/>
    <w:rsid w:val="006263AF"/>
    <w:rsid w:val="00635D29"/>
    <w:rsid w:val="00636F5C"/>
    <w:rsid w:val="00637476"/>
    <w:rsid w:val="00642F5E"/>
    <w:rsid w:val="0064465F"/>
    <w:rsid w:val="00650093"/>
    <w:rsid w:val="00652AA8"/>
    <w:rsid w:val="00656C7F"/>
    <w:rsid w:val="00670BA6"/>
    <w:rsid w:val="00685F60"/>
    <w:rsid w:val="006867F7"/>
    <w:rsid w:val="0069175E"/>
    <w:rsid w:val="00692832"/>
    <w:rsid w:val="006A155E"/>
    <w:rsid w:val="006A21A7"/>
    <w:rsid w:val="006A3B1B"/>
    <w:rsid w:val="006B7B5E"/>
    <w:rsid w:val="006D7047"/>
    <w:rsid w:val="006E05CA"/>
    <w:rsid w:val="006E5E54"/>
    <w:rsid w:val="006E6120"/>
    <w:rsid w:val="006F4B27"/>
    <w:rsid w:val="00702105"/>
    <w:rsid w:val="00705AB3"/>
    <w:rsid w:val="007165EE"/>
    <w:rsid w:val="00732809"/>
    <w:rsid w:val="00735EA8"/>
    <w:rsid w:val="00737674"/>
    <w:rsid w:val="0074778E"/>
    <w:rsid w:val="007516D2"/>
    <w:rsid w:val="00756D08"/>
    <w:rsid w:val="00777A21"/>
    <w:rsid w:val="0078058C"/>
    <w:rsid w:val="00784547"/>
    <w:rsid w:val="00795338"/>
    <w:rsid w:val="007A652D"/>
    <w:rsid w:val="007B5DC6"/>
    <w:rsid w:val="007C50C3"/>
    <w:rsid w:val="007D5E30"/>
    <w:rsid w:val="007E6E8D"/>
    <w:rsid w:val="007F0B3F"/>
    <w:rsid w:val="0080076E"/>
    <w:rsid w:val="00806D44"/>
    <w:rsid w:val="008240CD"/>
    <w:rsid w:val="00831F9B"/>
    <w:rsid w:val="00841341"/>
    <w:rsid w:val="008424F3"/>
    <w:rsid w:val="00843327"/>
    <w:rsid w:val="00850F57"/>
    <w:rsid w:val="00850F88"/>
    <w:rsid w:val="00852FA5"/>
    <w:rsid w:val="00853D94"/>
    <w:rsid w:val="00854B5B"/>
    <w:rsid w:val="00865FC4"/>
    <w:rsid w:val="0088403C"/>
    <w:rsid w:val="00885D14"/>
    <w:rsid w:val="008867CB"/>
    <w:rsid w:val="00891309"/>
    <w:rsid w:val="008B16BF"/>
    <w:rsid w:val="008B1C54"/>
    <w:rsid w:val="008B208E"/>
    <w:rsid w:val="008B230A"/>
    <w:rsid w:val="008B2EA8"/>
    <w:rsid w:val="008E524F"/>
    <w:rsid w:val="008F2924"/>
    <w:rsid w:val="009000F3"/>
    <w:rsid w:val="00900AB4"/>
    <w:rsid w:val="009124C6"/>
    <w:rsid w:val="00916719"/>
    <w:rsid w:val="00925631"/>
    <w:rsid w:val="009305FB"/>
    <w:rsid w:val="0094126F"/>
    <w:rsid w:val="00951F3E"/>
    <w:rsid w:val="0095717B"/>
    <w:rsid w:val="00960AD2"/>
    <w:rsid w:val="00962877"/>
    <w:rsid w:val="009633E1"/>
    <w:rsid w:val="0099119F"/>
    <w:rsid w:val="009A17E8"/>
    <w:rsid w:val="009A73B7"/>
    <w:rsid w:val="009B5B39"/>
    <w:rsid w:val="009D72A8"/>
    <w:rsid w:val="009D739E"/>
    <w:rsid w:val="009E39FA"/>
    <w:rsid w:val="009F7B77"/>
    <w:rsid w:val="009F7BF4"/>
    <w:rsid w:val="00A01058"/>
    <w:rsid w:val="00A014C0"/>
    <w:rsid w:val="00A07687"/>
    <w:rsid w:val="00A14D13"/>
    <w:rsid w:val="00A246A2"/>
    <w:rsid w:val="00A2652B"/>
    <w:rsid w:val="00A34D86"/>
    <w:rsid w:val="00A371D0"/>
    <w:rsid w:val="00A378BC"/>
    <w:rsid w:val="00A409E5"/>
    <w:rsid w:val="00A438F4"/>
    <w:rsid w:val="00A4456D"/>
    <w:rsid w:val="00A508D0"/>
    <w:rsid w:val="00A656BF"/>
    <w:rsid w:val="00A70BFD"/>
    <w:rsid w:val="00A73AE0"/>
    <w:rsid w:val="00AB122F"/>
    <w:rsid w:val="00AB2A83"/>
    <w:rsid w:val="00AC0A6D"/>
    <w:rsid w:val="00AC40AB"/>
    <w:rsid w:val="00AC5B8F"/>
    <w:rsid w:val="00AC73AB"/>
    <w:rsid w:val="00AD57FA"/>
    <w:rsid w:val="00AE21B4"/>
    <w:rsid w:val="00AE2C18"/>
    <w:rsid w:val="00AE6A27"/>
    <w:rsid w:val="00AE7111"/>
    <w:rsid w:val="00AE7C50"/>
    <w:rsid w:val="00AF6315"/>
    <w:rsid w:val="00AF688E"/>
    <w:rsid w:val="00B00923"/>
    <w:rsid w:val="00B01288"/>
    <w:rsid w:val="00B036CB"/>
    <w:rsid w:val="00B16F49"/>
    <w:rsid w:val="00B20D00"/>
    <w:rsid w:val="00B224C0"/>
    <w:rsid w:val="00B41C10"/>
    <w:rsid w:val="00B45BBE"/>
    <w:rsid w:val="00B67622"/>
    <w:rsid w:val="00B914DF"/>
    <w:rsid w:val="00BB6B28"/>
    <w:rsid w:val="00BD4806"/>
    <w:rsid w:val="00BF5313"/>
    <w:rsid w:val="00C11706"/>
    <w:rsid w:val="00C27B29"/>
    <w:rsid w:val="00C416BE"/>
    <w:rsid w:val="00C44AFB"/>
    <w:rsid w:val="00C51C01"/>
    <w:rsid w:val="00C5414C"/>
    <w:rsid w:val="00C54C51"/>
    <w:rsid w:val="00C55FF4"/>
    <w:rsid w:val="00C56629"/>
    <w:rsid w:val="00C6232A"/>
    <w:rsid w:val="00C668E1"/>
    <w:rsid w:val="00C93416"/>
    <w:rsid w:val="00CA2B79"/>
    <w:rsid w:val="00CA6D58"/>
    <w:rsid w:val="00CB3D10"/>
    <w:rsid w:val="00CB3FDC"/>
    <w:rsid w:val="00CC39E3"/>
    <w:rsid w:val="00CE1B0A"/>
    <w:rsid w:val="00CE2686"/>
    <w:rsid w:val="00CF4022"/>
    <w:rsid w:val="00D02E0B"/>
    <w:rsid w:val="00D20A2A"/>
    <w:rsid w:val="00D2559C"/>
    <w:rsid w:val="00D25D4C"/>
    <w:rsid w:val="00D322FF"/>
    <w:rsid w:val="00D36D95"/>
    <w:rsid w:val="00D37206"/>
    <w:rsid w:val="00D37AC7"/>
    <w:rsid w:val="00D425EA"/>
    <w:rsid w:val="00D556B6"/>
    <w:rsid w:val="00D63338"/>
    <w:rsid w:val="00D74708"/>
    <w:rsid w:val="00D75E80"/>
    <w:rsid w:val="00D81523"/>
    <w:rsid w:val="00D81FC1"/>
    <w:rsid w:val="00D8377A"/>
    <w:rsid w:val="00D8436C"/>
    <w:rsid w:val="00D85340"/>
    <w:rsid w:val="00D87A14"/>
    <w:rsid w:val="00D91291"/>
    <w:rsid w:val="00D92CF6"/>
    <w:rsid w:val="00D93CCF"/>
    <w:rsid w:val="00DC31DC"/>
    <w:rsid w:val="00DC52F5"/>
    <w:rsid w:val="00DE486B"/>
    <w:rsid w:val="00DE519B"/>
    <w:rsid w:val="00E07742"/>
    <w:rsid w:val="00E16FBA"/>
    <w:rsid w:val="00E256CE"/>
    <w:rsid w:val="00E41FAF"/>
    <w:rsid w:val="00E542A1"/>
    <w:rsid w:val="00E549AE"/>
    <w:rsid w:val="00E54E30"/>
    <w:rsid w:val="00E71986"/>
    <w:rsid w:val="00E84BB0"/>
    <w:rsid w:val="00E8735F"/>
    <w:rsid w:val="00E91459"/>
    <w:rsid w:val="00E95A6C"/>
    <w:rsid w:val="00EA06C4"/>
    <w:rsid w:val="00EA2084"/>
    <w:rsid w:val="00EA3521"/>
    <w:rsid w:val="00EA376C"/>
    <w:rsid w:val="00EA3774"/>
    <w:rsid w:val="00EA3CEF"/>
    <w:rsid w:val="00EA79DD"/>
    <w:rsid w:val="00EC3187"/>
    <w:rsid w:val="00EC499E"/>
    <w:rsid w:val="00EC76D9"/>
    <w:rsid w:val="00ED0DE9"/>
    <w:rsid w:val="00EE2ADC"/>
    <w:rsid w:val="00EE6ED5"/>
    <w:rsid w:val="00EF7AAB"/>
    <w:rsid w:val="00F006F0"/>
    <w:rsid w:val="00F059DA"/>
    <w:rsid w:val="00F07F63"/>
    <w:rsid w:val="00F17E47"/>
    <w:rsid w:val="00F17F52"/>
    <w:rsid w:val="00F56319"/>
    <w:rsid w:val="00F579D5"/>
    <w:rsid w:val="00F611D8"/>
    <w:rsid w:val="00F61949"/>
    <w:rsid w:val="00F75BAA"/>
    <w:rsid w:val="00F84F00"/>
    <w:rsid w:val="00F90923"/>
    <w:rsid w:val="00F92D60"/>
    <w:rsid w:val="00F976FD"/>
    <w:rsid w:val="00FA1BFE"/>
    <w:rsid w:val="00FA51C4"/>
    <w:rsid w:val="00FA7B4C"/>
    <w:rsid w:val="00FB1E35"/>
    <w:rsid w:val="00FB24A0"/>
    <w:rsid w:val="00FB6C3F"/>
    <w:rsid w:val="00FC3912"/>
    <w:rsid w:val="00FC4733"/>
    <w:rsid w:val="00FC6185"/>
    <w:rsid w:val="00FD16EE"/>
    <w:rsid w:val="00FD2A34"/>
    <w:rsid w:val="00FE0A7A"/>
    <w:rsid w:val="00FE3974"/>
    <w:rsid w:val="00FE5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FACCD"/>
  <w15:chartTrackingRefBased/>
  <w15:docId w15:val="{6542C599-81CF-4753-9B93-93B7AC5AE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AC7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D37AC7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37AC7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9179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02E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02E0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179227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8760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76063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.cntd.ru/document/90179227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cntd.ru/document/9018760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10</cp:revision>
  <cp:lastPrinted>2024-11-15T05:50:00Z</cp:lastPrinted>
  <dcterms:created xsi:type="dcterms:W3CDTF">2024-11-08T07:25:00Z</dcterms:created>
  <dcterms:modified xsi:type="dcterms:W3CDTF">2024-11-15T06:15:00Z</dcterms:modified>
</cp:coreProperties>
</file>